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56B" w:rsidRPr="005F656B" w:rsidRDefault="005F656B" w:rsidP="005F656B">
      <w:pPr>
        <w:rPr>
          <w:rFonts w:cs="Arial"/>
          <w:b/>
          <w:sz w:val="28"/>
          <w:szCs w:val="28"/>
          <w:lang w:val="en-ZA"/>
        </w:rPr>
      </w:pPr>
      <w:r w:rsidRPr="005F656B">
        <w:rPr>
          <w:rFonts w:cs="Arial"/>
          <w:b/>
          <w:sz w:val="28"/>
          <w:szCs w:val="28"/>
          <w:lang w:val="en-ZA"/>
        </w:rPr>
        <w:t>Market Notice</w:t>
      </w:r>
    </w:p>
    <w:p w:rsidR="005F656B" w:rsidRPr="005F656B" w:rsidRDefault="005F656B" w:rsidP="005F656B">
      <w:pPr>
        <w:rPr>
          <w:rFonts w:cs="Arial"/>
          <w:b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Date: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b/>
          <w:sz w:val="18"/>
          <w:szCs w:val="18"/>
          <w:lang w:val="en-ZA"/>
        </w:rPr>
        <w:t>16 April 2012</w:t>
      </w: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mallCaps/>
          <w:sz w:val="18"/>
          <w:szCs w:val="18"/>
          <w:lang w:val="en-ZA"/>
        </w:rPr>
        <w:t>Subject:</w:t>
      </w:r>
      <w:r w:rsidRPr="005F656B">
        <w:rPr>
          <w:rFonts w:cs="Arial"/>
          <w:b/>
          <w:sz w:val="18"/>
          <w:szCs w:val="18"/>
          <w:lang w:val="en-ZA"/>
        </w:rPr>
        <w:t xml:space="preserve">   </w:t>
      </w:r>
      <w:r w:rsidRPr="005F656B">
        <w:rPr>
          <w:rFonts w:cs="Arial"/>
          <w:sz w:val="18"/>
          <w:szCs w:val="18"/>
          <w:lang w:val="en-ZA"/>
        </w:rPr>
        <w:t>New Financial Instrument Listing</w:t>
      </w:r>
      <w:r w:rsidRPr="005F656B">
        <w:rPr>
          <w:rFonts w:cs="Arial"/>
          <w:sz w:val="18"/>
          <w:szCs w:val="18"/>
          <w:lang w:val="en-ZA"/>
        </w:rPr>
        <w:tab/>
      </w:r>
    </w:p>
    <w:p w:rsidR="005F656B" w:rsidRPr="005F656B" w:rsidRDefault="005F656B" w:rsidP="005F656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5F656B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IVUZI INVESTMENTS </w:t>
      </w:r>
      <w:r w:rsidR="00C643AD">
        <w:rPr>
          <w:rFonts w:cs="Arial"/>
          <w:b/>
          <w:i/>
          <w:sz w:val="18"/>
          <w:szCs w:val="18"/>
          <w:lang w:val="en-ZA"/>
        </w:rPr>
        <w:t>LIMITED</w:t>
      </w:r>
      <w:r w:rsidR="00C643AD" w:rsidRPr="005F656B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F656B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IVA228</w:t>
      </w:r>
      <w:r w:rsidRPr="005F656B">
        <w:rPr>
          <w:rFonts w:cs="Arial"/>
          <w:b/>
          <w:i/>
          <w:sz w:val="18"/>
          <w:szCs w:val="18"/>
          <w:lang w:val="en-ZA"/>
        </w:rPr>
        <w:t>”)</w:t>
      </w:r>
    </w:p>
    <w:p w:rsidR="005F656B" w:rsidRPr="005F656B" w:rsidRDefault="005F656B" w:rsidP="005F656B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5F656B" w:rsidRPr="005F656B" w:rsidRDefault="005F656B" w:rsidP="005F656B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IVUZI INVESTMENTS LIMITED</w:t>
      </w:r>
      <w:r w:rsidR="00B8543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1505BE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16 April 2012</w:t>
      </w:r>
      <w:r w:rsidR="001505BE">
        <w:rPr>
          <w:rFonts w:cs="Arial"/>
          <w:sz w:val="18"/>
          <w:szCs w:val="18"/>
          <w:lang w:val="en-ZA"/>
        </w:rPr>
        <w:t xml:space="preserve"> </w:t>
      </w:r>
      <w:r w:rsidR="001505BE" w:rsidRPr="007A14BD">
        <w:rPr>
          <w:rFonts w:cs="Arial"/>
          <w:sz w:val="18"/>
          <w:szCs w:val="18"/>
          <w:lang w:val="en-ZA"/>
        </w:rPr>
        <w:t xml:space="preserve">under </w:t>
      </w:r>
      <w:r w:rsidR="001505BE">
        <w:rPr>
          <w:rFonts w:cs="Arial"/>
          <w:sz w:val="18"/>
          <w:szCs w:val="18"/>
          <w:lang w:val="en-ZA"/>
        </w:rPr>
        <w:t>its</w:t>
      </w:r>
      <w:r w:rsidRPr="005F656B">
        <w:rPr>
          <w:rFonts w:cs="Arial"/>
          <w:sz w:val="18"/>
          <w:szCs w:val="18"/>
          <w:lang w:val="en-ZA"/>
        </w:rPr>
        <w:t xml:space="preserve"> </w:t>
      </w:r>
      <w:r w:rsidR="00C643AD">
        <w:rPr>
          <w:rFonts w:cs="Arial"/>
          <w:b/>
          <w:sz w:val="18"/>
          <w:szCs w:val="18"/>
          <w:lang w:val="en-ZA"/>
        </w:rPr>
        <w:t>Commercial Paper Programme</w:t>
      </w:r>
      <w:r w:rsidRPr="005F656B">
        <w:rPr>
          <w:rFonts w:cs="Arial"/>
          <w:b/>
          <w:sz w:val="18"/>
          <w:szCs w:val="18"/>
          <w:lang w:val="en-ZA"/>
        </w:rPr>
        <w:t xml:space="preserve"> </w:t>
      </w:r>
      <w:r w:rsidRPr="005F656B">
        <w:rPr>
          <w:rFonts w:cs="Arial"/>
          <w:bCs/>
          <w:sz w:val="18"/>
          <w:szCs w:val="18"/>
          <w:lang w:val="en-ZA"/>
        </w:rPr>
        <w:t>dated</w:t>
      </w:r>
      <w:r w:rsidRPr="005F656B">
        <w:rPr>
          <w:rFonts w:cs="Arial"/>
          <w:b/>
          <w:bCs/>
          <w:sz w:val="18"/>
          <w:szCs w:val="18"/>
          <w:lang w:val="en-ZA"/>
        </w:rPr>
        <w:t xml:space="preserve"> </w:t>
      </w:r>
      <w:r w:rsidR="00C643AD">
        <w:rPr>
          <w:rFonts w:cs="Arial"/>
          <w:b/>
          <w:bCs/>
          <w:sz w:val="18"/>
          <w:szCs w:val="18"/>
          <w:lang w:val="en-ZA"/>
        </w:rPr>
        <w:t>12 June 2007</w:t>
      </w:r>
      <w:r w:rsidR="002A4018">
        <w:rPr>
          <w:rFonts w:cs="Arial"/>
          <w:b/>
          <w:bCs/>
          <w:sz w:val="18"/>
          <w:szCs w:val="18"/>
          <w:lang w:val="en-ZA"/>
        </w:rPr>
        <w:t>.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B8543C" w:rsidRDefault="00B8543C" w:rsidP="005F656B">
      <w:pPr>
        <w:suppressAutoHyphens/>
        <w:spacing w:line="312" w:lineRule="auto"/>
        <w:ind w:right="26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INSTRUMENT TYPE: </w:t>
      </w:r>
      <w:r>
        <w:rPr>
          <w:rFonts w:cs="Arial"/>
          <w:b/>
          <w:sz w:val="18"/>
          <w:szCs w:val="18"/>
          <w:lang w:val="en-ZA"/>
        </w:rPr>
        <w:t>Commercial Paper</w:t>
      </w:r>
    </w:p>
    <w:p w:rsidR="005F656B" w:rsidRPr="005F656B" w:rsidRDefault="005F656B" w:rsidP="005F656B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Authorised Programme size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Pr="005F656B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15,000,000,000.00</w:t>
      </w:r>
    </w:p>
    <w:p w:rsidR="005F656B" w:rsidRPr="005F656B" w:rsidRDefault="005F656B" w:rsidP="005F656B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Total Notes Outstanding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C643AD" w:rsidRPr="00C643AD">
        <w:rPr>
          <w:rFonts w:cs="Arial"/>
          <w:sz w:val="18"/>
          <w:szCs w:val="18"/>
          <w:lang w:val="en-ZA"/>
        </w:rPr>
        <w:t>R   5,751,000,000.00</w:t>
      </w: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Bond Code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IVA228</w:t>
      </w:r>
      <w:bookmarkStart w:id="0" w:name="_GoBack"/>
      <w:bookmarkEnd w:id="0"/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Nominal Issued</w:t>
      </w:r>
      <w:r w:rsidRPr="005F656B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23,000,000.00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bCs/>
          <w:sz w:val="18"/>
          <w:szCs w:val="18"/>
          <w:lang w:val="en-ZA"/>
        </w:rPr>
        <w:t>Issue Price</w:t>
      </w:r>
      <w:r w:rsidRPr="005F656B">
        <w:rPr>
          <w:rFonts w:cs="Arial"/>
          <w:sz w:val="18"/>
          <w:szCs w:val="18"/>
          <w:lang w:val="en-ZA"/>
        </w:rPr>
        <w:tab/>
      </w:r>
      <w:r w:rsidR="00C643AD">
        <w:rPr>
          <w:rFonts w:cs="Arial"/>
          <w:sz w:val="18"/>
          <w:szCs w:val="18"/>
          <w:lang w:val="en-ZA"/>
        </w:rPr>
        <w:t>98.636390%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 xml:space="preserve">Coupon </w:t>
      </w:r>
      <w:r w:rsidR="00C643AD">
        <w:rPr>
          <w:rFonts w:cs="Arial"/>
          <w:b/>
          <w:sz w:val="18"/>
          <w:szCs w:val="18"/>
          <w:lang w:val="en-ZA"/>
        </w:rPr>
        <w:t>Indicator</w:t>
      </w:r>
      <w:r w:rsidR="00C643AD">
        <w:rPr>
          <w:rFonts w:cs="Arial"/>
          <w:b/>
          <w:sz w:val="18"/>
          <w:szCs w:val="18"/>
          <w:lang w:val="en-ZA"/>
        </w:rPr>
        <w:tab/>
      </w:r>
      <w:r w:rsidR="00C643AD" w:rsidRPr="00C643AD">
        <w:rPr>
          <w:rFonts w:cs="Arial"/>
          <w:sz w:val="18"/>
          <w:szCs w:val="18"/>
          <w:lang w:val="en-ZA"/>
        </w:rPr>
        <w:t>Zero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Trade Type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Final Maturity Date</w:t>
      </w:r>
      <w:r w:rsidRPr="005F656B">
        <w:rPr>
          <w:rFonts w:cs="Arial"/>
          <w:sz w:val="18"/>
          <w:szCs w:val="18"/>
          <w:lang w:val="en-ZA"/>
        </w:rPr>
        <w:tab/>
      </w:r>
      <w:r w:rsidR="00252524">
        <w:rPr>
          <w:rFonts w:cs="Arial"/>
          <w:sz w:val="18"/>
          <w:szCs w:val="18"/>
          <w:lang w:val="en-ZA"/>
        </w:rPr>
        <w:t>12</w:t>
      </w:r>
      <w:r>
        <w:rPr>
          <w:rFonts w:cs="Arial"/>
          <w:sz w:val="18"/>
          <w:szCs w:val="18"/>
          <w:lang w:val="en-ZA"/>
        </w:rPr>
        <w:t xml:space="preserve"> July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Books Close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6 July</w:t>
      </w:r>
      <w:r w:rsidR="00C643AD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Interest Date(s)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252524">
        <w:rPr>
          <w:rFonts w:cs="Arial"/>
          <w:sz w:val="18"/>
          <w:szCs w:val="18"/>
          <w:lang w:val="en-ZA"/>
        </w:rPr>
        <w:t>12</w:t>
      </w:r>
      <w:r>
        <w:rPr>
          <w:rFonts w:cs="Arial"/>
          <w:sz w:val="18"/>
          <w:szCs w:val="18"/>
          <w:lang w:val="en-ZA"/>
        </w:rPr>
        <w:t xml:space="preserve"> July</w:t>
      </w:r>
      <w:r w:rsidR="00C643AD">
        <w:rPr>
          <w:rFonts w:cs="Arial"/>
          <w:sz w:val="18"/>
          <w:szCs w:val="18"/>
          <w:lang w:val="en-ZA"/>
        </w:rPr>
        <w:t xml:space="preserve"> 2012 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Last Day to Register</w:t>
      </w:r>
      <w:r w:rsidRPr="005F656B">
        <w:rPr>
          <w:rFonts w:cs="Arial"/>
          <w:b/>
          <w:sz w:val="18"/>
          <w:szCs w:val="18"/>
          <w:lang w:val="en-ZA"/>
        </w:rPr>
        <w:tab/>
      </w:r>
      <w:r w:rsidR="00C643AD" w:rsidRPr="00C643AD">
        <w:rPr>
          <w:rFonts w:cs="Arial"/>
          <w:sz w:val="18"/>
          <w:szCs w:val="18"/>
          <w:lang w:val="en-ZA"/>
        </w:rPr>
        <w:t>by 17:00 on</w:t>
      </w:r>
      <w:r w:rsidR="00C643AD">
        <w:rPr>
          <w:rFonts w:cs="Arial"/>
          <w:b/>
          <w:sz w:val="18"/>
          <w:szCs w:val="18"/>
          <w:lang w:val="en-ZA"/>
        </w:rPr>
        <w:t xml:space="preserve"> </w:t>
      </w:r>
      <w:r>
        <w:rPr>
          <w:rFonts w:cs="Arial"/>
          <w:sz w:val="18"/>
          <w:szCs w:val="18"/>
          <w:lang w:val="en-ZA"/>
        </w:rPr>
        <w:t>5 July</w:t>
      </w:r>
      <w:r w:rsidR="00C643AD">
        <w:rPr>
          <w:rFonts w:cs="Arial"/>
          <w:sz w:val="18"/>
          <w:szCs w:val="18"/>
          <w:lang w:val="en-ZA"/>
        </w:rPr>
        <w:t xml:space="preserve"> 2012</w:t>
      </w:r>
    </w:p>
    <w:p w:rsidR="005F656B" w:rsidRPr="005F656B" w:rsidRDefault="005F656B" w:rsidP="005F656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5F656B">
        <w:rPr>
          <w:rFonts w:cs="Arial"/>
          <w:b/>
          <w:sz w:val="18"/>
          <w:szCs w:val="18"/>
          <w:lang w:val="en-ZA"/>
        </w:rPr>
        <w:t>Issue Date</w:t>
      </w:r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April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Date Convention</w:t>
      </w:r>
      <w:r w:rsidRPr="005F656B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Modified Following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Interest Commencement Date</w:t>
      </w:r>
      <w:r w:rsidRPr="005F656B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16 April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5F656B">
        <w:rPr>
          <w:b/>
          <w:sz w:val="18"/>
          <w:szCs w:val="18"/>
          <w:lang w:val="en-ZA"/>
        </w:rPr>
        <w:t>First Interest Date</w:t>
      </w:r>
      <w:r w:rsidRPr="005F656B">
        <w:rPr>
          <w:b/>
          <w:sz w:val="18"/>
          <w:szCs w:val="18"/>
          <w:lang w:val="en-ZA"/>
        </w:rPr>
        <w:tab/>
      </w:r>
      <w:r w:rsidR="00252524">
        <w:rPr>
          <w:rFonts w:cs="Arial"/>
          <w:sz w:val="18"/>
          <w:szCs w:val="18"/>
          <w:lang w:val="en-ZA"/>
        </w:rPr>
        <w:t>12</w:t>
      </w:r>
      <w:r>
        <w:rPr>
          <w:rFonts w:cs="Arial"/>
          <w:sz w:val="18"/>
          <w:szCs w:val="18"/>
          <w:lang w:val="en-ZA"/>
        </w:rPr>
        <w:t xml:space="preserve"> July 2012</w:t>
      </w:r>
    </w:p>
    <w:p w:rsidR="005F656B" w:rsidRPr="005F656B" w:rsidRDefault="005F656B" w:rsidP="005F656B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5F656B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5F656B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ZAG000091950</w:t>
      </w:r>
    </w:p>
    <w:p w:rsidR="005F656B" w:rsidRPr="005F656B" w:rsidRDefault="005F656B" w:rsidP="005F656B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5F656B" w:rsidRPr="005F656B" w:rsidRDefault="005F656B" w:rsidP="005F656B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  <w:r w:rsidRPr="005F656B">
        <w:rPr>
          <w:rFonts w:eastAsia="Times New Roman"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5F656B">
        <w:rPr>
          <w:rFonts w:eastAsia="Times New Roman" w:cs="Arial"/>
          <w:b/>
          <w:sz w:val="18"/>
          <w:szCs w:val="18"/>
          <w:lang w:val="en-ZA"/>
        </w:rPr>
        <w:t xml:space="preserve"> </w:t>
      </w:r>
      <w:r w:rsidRPr="005F656B">
        <w:rPr>
          <w:rFonts w:eastAsia="Times New Roman" w:cs="Arial"/>
          <w:sz w:val="18"/>
          <w:szCs w:val="18"/>
          <w:lang w:val="en-ZA"/>
        </w:rPr>
        <w:t>Note issue please contact: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5F656B" w:rsidRPr="005F656B" w:rsidRDefault="005F656B" w:rsidP="005F656B">
      <w:pPr>
        <w:tabs>
          <w:tab w:val="left" w:pos="3629"/>
          <w:tab w:val="left" w:pos="7088"/>
        </w:tabs>
        <w:suppressAutoHyphens/>
        <w:spacing w:before="20" w:after="20" w:line="312" w:lineRule="auto"/>
        <w:ind w:right="29"/>
        <w:jc w:val="both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Diboko Ledwaba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+27 11 5207222</w:t>
      </w:r>
    </w:p>
    <w:p w:rsidR="005F656B" w:rsidRPr="005F656B" w:rsidRDefault="005F656B" w:rsidP="005F656B">
      <w:pPr>
        <w:tabs>
          <w:tab w:val="left" w:pos="3629"/>
          <w:tab w:val="left" w:pos="7088"/>
        </w:tabs>
        <w:suppressAutoHyphens/>
        <w:spacing w:line="312" w:lineRule="auto"/>
        <w:ind w:right="29"/>
        <w:rPr>
          <w:rFonts w:eastAsia="Times New Roman" w:cs="Arial"/>
          <w:sz w:val="18"/>
          <w:szCs w:val="18"/>
          <w:highlight w:val="yellow"/>
          <w:lang w:val="en-ZA"/>
        </w:rPr>
      </w:pPr>
      <w:r w:rsidRPr="005F656B">
        <w:rPr>
          <w:rFonts w:cs="Arial"/>
          <w:sz w:val="18"/>
          <w:szCs w:val="18"/>
          <w:lang w:val="en-ZA"/>
        </w:rPr>
        <w:t>Kea Sape</w:t>
      </w:r>
      <w:r w:rsidRPr="005F656B">
        <w:rPr>
          <w:rFonts w:cs="Arial"/>
          <w:sz w:val="18"/>
          <w:szCs w:val="18"/>
          <w:lang w:val="en-ZA"/>
        </w:rPr>
        <w:tab/>
        <w:t>JSE</w:t>
      </w:r>
      <w:r w:rsidRPr="005F656B">
        <w:rPr>
          <w:rFonts w:cs="Arial"/>
          <w:sz w:val="18"/>
          <w:szCs w:val="18"/>
          <w:lang w:val="en-ZA"/>
        </w:rPr>
        <w:tab/>
        <w:t>+27 11 5207603</w:t>
      </w:r>
    </w:p>
    <w:p w:rsidR="005F656B" w:rsidRPr="005F656B" w:rsidRDefault="005F656B" w:rsidP="005F656B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p w:rsidR="00085030" w:rsidRPr="00B8543C" w:rsidRDefault="00085030" w:rsidP="00B8543C">
      <w:pPr>
        <w:spacing w:before="20" w:after="20" w:line="312" w:lineRule="auto"/>
        <w:ind w:right="119"/>
        <w:jc w:val="both"/>
        <w:rPr>
          <w:rFonts w:eastAsia="Times New Roman" w:cs="Arial"/>
          <w:sz w:val="18"/>
          <w:szCs w:val="18"/>
          <w:lang w:val="en-ZA"/>
        </w:rPr>
      </w:pPr>
    </w:p>
    <w:sectPr w:rsidR="00085030" w:rsidRPr="00B8543C" w:rsidSect="007542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499" w:rsidRDefault="005C5499">
      <w:r>
        <w:separator/>
      </w:r>
    </w:p>
  </w:endnote>
  <w:endnote w:type="continuationSeparator" w:id="0">
    <w:p w:rsidR="005C5499" w:rsidRDefault="005C5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45C" w:rsidRDefault="00326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76125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761251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761251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761251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761251" w:rsidRPr="00C94EA6">
      <w:rPr>
        <w:rFonts w:eastAsia="Times New Roman"/>
        <w:b/>
        <w:color w:val="808080"/>
        <w:sz w:val="14"/>
      </w:rPr>
      <w:fldChar w:fldCharType="separate"/>
    </w:r>
    <w:r w:rsidR="00B8543C">
      <w:rPr>
        <w:rFonts w:eastAsia="Times New Roman"/>
        <w:b/>
        <w:noProof/>
        <w:color w:val="808080"/>
        <w:sz w:val="14"/>
      </w:rPr>
      <w:t>2</w:t>
    </w:r>
    <w:r w:rsidR="00761251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7D6EAF">
    <w:pPr>
      <w:rPr>
        <w:rFonts w:cs="Arial"/>
      </w:rPr>
    </w:pPr>
    <w:bookmarkStart w:id="5" w:name="LHS_JSE_Footer"/>
    <w:bookmarkStart w:id="6" w:name="LHS_YieldX_Foot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sz w:val="24"/>
              <w:szCs w:val="2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425450" cy="351155"/>
                <wp:effectExtent l="0" t="0" r="0" b="0"/>
                <wp:docPr id="6" name="Picture 6" descr="ps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ps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450" cy="3511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JSE Limited Registration Number: 2005/022939/06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smartTag w:uri="urn:schemas-microsoft-com:office:smarttags" w:element="Street">
            <w:smartTag w:uri="urn:schemas-microsoft-com:office:smarttags" w:element="time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One Exchange Square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</w:t>
          </w:r>
          <w:smartTag w:uri="urn:schemas-microsoft-com:office:smarttags" w:element="time">
            <w:smartTag w:uri="urn:schemas-microsoft-com:office:smarttags" w:element="Street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Gwen Lane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ity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Sandown</w:t>
              </w:r>
            </w:smartTag>
            <w:r w:rsidRPr="0061041F">
              <w:rPr>
                <w:rFonts w:ascii="Times New Roman" w:eastAsia="Times New Roman" w:hAnsi="Times New Roman" w:cs="Arial"/>
                <w:color w:val="808080"/>
                <w:sz w:val="14"/>
                <w:szCs w:val="14"/>
              </w:rPr>
              <w:t xml:space="preserve">, </w:t>
            </w:r>
            <w:smartTag w:uri="urn:schemas-microsoft-com:office:smarttags" w:element="country-region">
              <w:r w:rsidRPr="0061041F">
                <w:rPr>
                  <w:rFonts w:ascii="Times New Roman" w:eastAsia="Times New Roman" w:hAnsi="Times New Roman" w:cs="Arial"/>
                  <w:color w:val="808080"/>
                  <w:sz w:val="14"/>
                  <w:szCs w:val="14"/>
                </w:rPr>
                <w:t>South Africa</w:t>
              </w:r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. Private Bag X991174, Sandton, 2146, </w:t>
          </w:r>
          <w:smartTag w:uri="urn:schemas-microsoft-com:office:smarttags" w:element="place">
            <w:smartTag w:uri="urn:schemas-microsoft-com:office:smarttags" w:element="PlaceName">
              <w:smartTag w:uri="urn:schemas-microsoft-com:office:smarttags" w:element="country-region">
                <w:r w:rsidRPr="0061041F">
                  <w:rPr>
                    <w:rFonts w:ascii="Times New Roman" w:eastAsia="Times New Roman" w:hAnsi="Times New Roman" w:cs="Arial"/>
                    <w:color w:val="808080"/>
                    <w:sz w:val="14"/>
                    <w:szCs w:val="14"/>
                  </w:rPr>
                  <w:t>South Africa</w:t>
                </w:r>
              </w:smartTag>
            </w:smartTag>
          </w:smartTag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. Telephone: +27 11 520 7000, Facsimile: +27 11 520 8584, www.jse.co.za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Member of the World Federation of Exchanges</w:t>
          </w: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 xml:space="preserve">Executive Directors: </w:t>
          </w:r>
          <w:r w:rsidR="0032645C"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NF Newton-King 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(CEO), F Evans (CFO), JH Burke, LV Parsons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Non-Executive Directors: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HJ Borkum (Chairman), AD Botha, ZL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Combi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MR Johnston, DM Lawrence, W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Luhabe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A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Mazwai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NS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Nematswerani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Nyembezi-Heita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, N Payne, G </w:t>
          </w:r>
          <w:proofErr w:type="spellStart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>Serobe</w:t>
          </w:r>
          <w:proofErr w:type="spellEnd"/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 </w:t>
          </w: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Alternate Director: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J Berman </w:t>
          </w: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  <w:r w:rsidRPr="0061041F"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  <w:t>Company Secretary:</w:t>
          </w:r>
          <w:r w:rsidRPr="0061041F"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  <w:t xml:space="preserve"> GC Clarke</w:t>
          </w: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499" w:rsidRDefault="005C5499">
      <w:r>
        <w:separator/>
      </w:r>
    </w:p>
  </w:footnote>
  <w:footnote w:type="continuationSeparator" w:id="0">
    <w:p w:rsidR="005C5499" w:rsidRDefault="005C54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A4018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separate"/>
    </w:r>
    <w:r w:rsidR="007D6EAF">
      <w:rPr>
        <w:noProof/>
      </w:rPr>
      <w:t>1</w:t>
    </w:r>
    <w:r>
      <w:rPr>
        <w:noProof/>
      </w:rP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5252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252524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BF687EA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BBB0F292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53D0EC4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7D324BC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9502FC5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E644494C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707EF882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366E45E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8F5C536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D8FA67AE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881A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686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299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0E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F8C60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1215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CCA3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FC042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673E"/>
    <w:rsid w:val="000B6A1E"/>
    <w:rsid w:val="000B6BC9"/>
    <w:rsid w:val="000B7CE7"/>
    <w:rsid w:val="000C3066"/>
    <w:rsid w:val="000C3E3E"/>
    <w:rsid w:val="000C4651"/>
    <w:rsid w:val="000C769B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05BE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52524"/>
    <w:rsid w:val="00256A55"/>
    <w:rsid w:val="0026172C"/>
    <w:rsid w:val="0026353A"/>
    <w:rsid w:val="00265D07"/>
    <w:rsid w:val="00271F57"/>
    <w:rsid w:val="002731CC"/>
    <w:rsid w:val="002747AB"/>
    <w:rsid w:val="00276834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018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656B"/>
    <w:rsid w:val="005F7912"/>
    <w:rsid w:val="0060140B"/>
    <w:rsid w:val="006072DA"/>
    <w:rsid w:val="00611353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1251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5445"/>
    <w:rsid w:val="007F67AD"/>
    <w:rsid w:val="008008FE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74E9"/>
    <w:rsid w:val="00940238"/>
    <w:rsid w:val="009447A0"/>
    <w:rsid w:val="00945331"/>
    <w:rsid w:val="00945D58"/>
    <w:rsid w:val="00953A3C"/>
    <w:rsid w:val="00954694"/>
    <w:rsid w:val="00955052"/>
    <w:rsid w:val="00961B6C"/>
    <w:rsid w:val="0096757D"/>
    <w:rsid w:val="00967A17"/>
    <w:rsid w:val="009706CD"/>
    <w:rsid w:val="00970C93"/>
    <w:rsid w:val="00975983"/>
    <w:rsid w:val="00976F8C"/>
    <w:rsid w:val="0098224F"/>
    <w:rsid w:val="009842C5"/>
    <w:rsid w:val="009847FE"/>
    <w:rsid w:val="00986E50"/>
    <w:rsid w:val="009904FF"/>
    <w:rsid w:val="00990993"/>
    <w:rsid w:val="009958AB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543C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43AD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C93"/>
    <w:rsid w:val="00C92550"/>
    <w:rsid w:val="00C94AD6"/>
    <w:rsid w:val="00C94EA6"/>
    <w:rsid w:val="00CA1112"/>
    <w:rsid w:val="00CA14D6"/>
    <w:rsid w:val="00CA1C67"/>
    <w:rsid w:val="00CA206B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time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67A17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67A17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67A17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67A17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67A17"/>
  </w:style>
  <w:style w:type="paragraph" w:customStyle="1" w:styleId="JSESubjectLine10ptBoldLeft">
    <w:name w:val="JSE Subject Line 10pt Bold Left"/>
    <w:basedOn w:val="Heading6"/>
    <w:rsid w:val="00967A17"/>
    <w:pPr>
      <w:jc w:val="both"/>
    </w:pPr>
  </w:style>
  <w:style w:type="paragraph" w:customStyle="1" w:styleId="JSEDocversion">
    <w:name w:val="JSE Doc version"/>
    <w:basedOn w:val="JSEBodyCopyArial10ptRoman"/>
    <w:rsid w:val="00967A17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67A17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67A17"/>
    <w:pPr>
      <w:jc w:val="left"/>
    </w:pPr>
  </w:style>
  <w:style w:type="paragraph" w:styleId="Footer">
    <w:name w:val="footer"/>
    <w:basedOn w:val="Normal"/>
    <w:rsid w:val="00967A17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67A17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67A17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67A17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67A17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67A17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89803D03-0F58-4F54-8726-A575D79FDE11}"/>
</file>

<file path=customXml/itemProps2.xml><?xml version="1.0" encoding="utf-8"?>
<ds:datastoreItem xmlns:ds="http://schemas.openxmlformats.org/officeDocument/2006/customXml" ds:itemID="{FA27D7B6-2C98-4112-9B61-714E02774221}"/>
</file>

<file path=customXml/itemProps3.xml><?xml version="1.0" encoding="utf-8"?>
<ds:datastoreItem xmlns:ds="http://schemas.openxmlformats.org/officeDocument/2006/customXml" ds:itemID="{6D411076-8861-4D3F-A63B-7D7049118CF6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13</TotalTime>
  <Pages>1</Pages>
  <Words>168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Manager/>
  <Company/>
  <LinksUpToDate>false</LinksUpToDate>
  <CharactersWithSpaces>1145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Listing-IVA228-16Apr2012</dc:title>
  <dc:subject/>
  <dc:creator>Johannesburg Stock Exchange</dc:creator>
  <cp:keywords/>
  <cp:lastModifiedBy>Kea Sape</cp:lastModifiedBy>
  <cp:revision>8</cp:revision>
  <cp:lastPrinted>2012-01-03T09:35:00Z</cp:lastPrinted>
  <dcterms:created xsi:type="dcterms:W3CDTF">2012-03-13T10:18:00Z</dcterms:created>
  <dcterms:modified xsi:type="dcterms:W3CDTF">2012-04-20T16:07:00Z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162300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